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5E43A" w14:textId="77777777" w:rsidR="00DE6833" w:rsidRPr="00921D41" w:rsidRDefault="00DE6833" w:rsidP="00DE6833">
      <w:pPr>
        <w:tabs>
          <w:tab w:val="left" w:leader="dot" w:pos="9356"/>
        </w:tabs>
        <w:rPr>
          <w:rFonts w:ascii="Calibri" w:hAnsi="Calibri" w:cs="Calibri"/>
        </w:rPr>
      </w:pPr>
      <w:r w:rsidRPr="00921D41">
        <w:rPr>
          <w:rFonts w:ascii="Calibri" w:eastAsia="Calibri" w:hAnsi="Calibri" w:cs="Calibri"/>
          <w:color w:val="000000"/>
        </w:rPr>
        <w:t>POUVOIR ADJUDICATEUR : Préfecture de la Haute-Vienne</w:t>
      </w:r>
    </w:p>
    <w:p w14:paraId="2F214DD4" w14:textId="77777777" w:rsidR="00DE6833" w:rsidRPr="00921D41" w:rsidRDefault="00DE6833" w:rsidP="00DE6833">
      <w:pPr>
        <w:tabs>
          <w:tab w:val="left" w:leader="dot" w:pos="9356"/>
        </w:tabs>
        <w:rPr>
          <w:rFonts w:ascii="Calibri" w:hAnsi="Calibri" w:cs="Calibri"/>
        </w:rPr>
      </w:pPr>
      <w:r w:rsidRPr="00921D41">
        <w:rPr>
          <w:rFonts w:ascii="Calibri" w:eastAsia="Calibri" w:hAnsi="Calibri" w:cs="Calibri"/>
          <w:color w:val="000000"/>
        </w:rPr>
        <w:t>OPERATION : Réhabilitation d’un Centre Opérationnel Départemental (COD)</w:t>
      </w:r>
    </w:p>
    <w:p w14:paraId="2BB37FCE" w14:textId="77777777" w:rsidR="00DE6833" w:rsidRPr="00921D41" w:rsidRDefault="00DE6833" w:rsidP="00DE6833">
      <w:pPr>
        <w:tabs>
          <w:tab w:val="left" w:leader="dot" w:pos="9356"/>
        </w:tabs>
        <w:rPr>
          <w:rFonts w:ascii="Calibri" w:hAnsi="Calibri" w:cs="Calibri"/>
        </w:rPr>
      </w:pPr>
    </w:p>
    <w:p w14:paraId="203AC7BF" w14:textId="77777777" w:rsidR="00DE6833" w:rsidRDefault="00DE6833" w:rsidP="00DE6833">
      <w:pPr>
        <w:tabs>
          <w:tab w:val="left" w:leader="dot" w:pos="9356"/>
        </w:tabs>
        <w:rPr>
          <w:rFonts w:ascii="Calibri" w:hAnsi="Calibri" w:cs="Calibri"/>
        </w:rPr>
      </w:pPr>
    </w:p>
    <w:p w14:paraId="0069FF67" w14:textId="77777777" w:rsidR="0061446F" w:rsidRDefault="0061446F" w:rsidP="00DE6833">
      <w:pPr>
        <w:tabs>
          <w:tab w:val="left" w:leader="dot" w:pos="9356"/>
        </w:tabs>
        <w:rPr>
          <w:rFonts w:ascii="Calibri" w:hAnsi="Calibri" w:cs="Calibri"/>
        </w:rPr>
      </w:pPr>
    </w:p>
    <w:p w14:paraId="7703D2F5" w14:textId="77777777" w:rsidR="0061446F" w:rsidRDefault="0061446F" w:rsidP="00DE6833">
      <w:pPr>
        <w:tabs>
          <w:tab w:val="left" w:leader="dot" w:pos="9356"/>
        </w:tabs>
        <w:rPr>
          <w:rFonts w:ascii="Calibri" w:hAnsi="Calibri" w:cs="Calibri"/>
        </w:rPr>
      </w:pPr>
    </w:p>
    <w:p w14:paraId="366FF7A9" w14:textId="77777777" w:rsidR="00921D41" w:rsidRPr="00921D41" w:rsidRDefault="00921D41" w:rsidP="00DE6833">
      <w:pPr>
        <w:tabs>
          <w:tab w:val="left" w:leader="dot" w:pos="9356"/>
        </w:tabs>
        <w:rPr>
          <w:rFonts w:ascii="Calibri" w:hAnsi="Calibri" w:cs="Calibri"/>
        </w:rPr>
      </w:pPr>
    </w:p>
    <w:p w14:paraId="0A0DAFEC" w14:textId="131A3425" w:rsidR="00DE6833" w:rsidRPr="00921D41" w:rsidRDefault="00DE6833" w:rsidP="00DE6833">
      <w:pPr>
        <w:spacing w:after="360"/>
        <w:jc w:val="center"/>
        <w:rPr>
          <w:rFonts w:ascii="Calibri" w:hAnsi="Calibri" w:cs="Calibri"/>
          <w:bCs/>
          <w:caps/>
          <w:color w:val="7A868D"/>
        </w:rPr>
      </w:pPr>
      <w:r w:rsidRPr="00921D41">
        <w:rPr>
          <w:rFonts w:ascii="Calibri" w:eastAsia="Calibri" w:hAnsi="Calibri" w:cs="Calibri"/>
          <w:bCs/>
          <w:caps/>
          <w:color w:val="000000"/>
        </w:rPr>
        <w:t>CONSULTATION DE MAîTRISE D’œuvrE</w:t>
      </w:r>
    </w:p>
    <w:p w14:paraId="52BC344F" w14:textId="28E3E9DC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5262184B" w14:textId="21FE455E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0B6CD458" w14:textId="4D98A950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4AD7136F" w14:textId="703D1BF0" w:rsidR="00DE6833" w:rsidRPr="00921D41" w:rsidRDefault="0061446F" w:rsidP="00E4089A">
      <w:pPr>
        <w:ind w:right="282"/>
        <w:rPr>
          <w:rFonts w:ascii="Calibri" w:hAnsi="Calibri" w:cs="Calibri"/>
        </w:rPr>
      </w:pPr>
      <w:r w:rsidRPr="00921D41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6791AD" wp14:editId="3C97F557">
                <wp:simplePos x="0" y="0"/>
                <wp:positionH relativeFrom="page">
                  <wp:posOffset>1095375</wp:posOffset>
                </wp:positionH>
                <wp:positionV relativeFrom="page">
                  <wp:posOffset>2857500</wp:posOffset>
                </wp:positionV>
                <wp:extent cx="5377815" cy="2138045"/>
                <wp:effectExtent l="0" t="0" r="0" b="0"/>
                <wp:wrapThrough wrapText="bothSides">
                  <wp:wrapPolygon edited="0">
                    <wp:start x="0" y="0"/>
                    <wp:lineTo x="0" y="21396"/>
                    <wp:lineTo x="21501" y="21396"/>
                    <wp:lineTo x="21501" y="0"/>
                    <wp:lineTo x="0" y="0"/>
                  </wp:wrapPolygon>
                </wp:wrapThrough>
                <wp:docPr id="489171960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7815" cy="2138045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1843EE5" w14:textId="2BF1A256" w:rsidR="0061446F" w:rsidRDefault="0061446F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762E11"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  <w:t>R</w:t>
                            </w:r>
                            <w:r w:rsidR="00762E11" w:rsidRPr="00762E11"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  <w:t>éhabilitation</w:t>
                            </w:r>
                          </w:p>
                          <w:p w14:paraId="05D5D451" w14:textId="77777777" w:rsidR="0061446F" w:rsidRDefault="00762E11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762E11"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  <w:t>d’un Centre Opérationnel Départemental</w:t>
                            </w:r>
                          </w:p>
                          <w:p w14:paraId="4F8D1BD3" w14:textId="77777777" w:rsidR="0061446F" w:rsidRDefault="00762E11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762E11"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  <w:t>(COD)</w:t>
                            </w:r>
                          </w:p>
                          <w:p w14:paraId="235BC10F" w14:textId="77777777" w:rsidR="00844D10" w:rsidRDefault="00844D10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  <w:p w14:paraId="646A3A25" w14:textId="77777777" w:rsidR="00844D10" w:rsidRDefault="00762E11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762E11"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  <w:t xml:space="preserve"> au sein de la Préfecture</w:t>
                            </w:r>
                          </w:p>
                          <w:p w14:paraId="5C23DAB2" w14:textId="27904315" w:rsidR="0061446F" w:rsidRDefault="00762E11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762E11"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  <w:t>de la Haute-Vienne</w:t>
                            </w:r>
                          </w:p>
                          <w:p w14:paraId="5B37DE0C" w14:textId="5EFECF2A" w:rsidR="0024103C" w:rsidRDefault="0024103C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  <w:t>à Limoges (87)</w:t>
                            </w:r>
                          </w:p>
                          <w:p w14:paraId="20D22E29" w14:textId="77777777" w:rsidR="0061446F" w:rsidRDefault="0061446F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  <w:p w14:paraId="6D6ED279" w14:textId="350A0E4B" w:rsidR="00DE6833" w:rsidRDefault="00762E11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762E11">
                              <w:rPr>
                                <w:rFonts w:cs="Calibri"/>
                                <w:b/>
                                <w:color w:val="FFFFFF"/>
                                <w:sz w:val="44"/>
                                <w:szCs w:val="44"/>
                              </w:rPr>
                              <w:t>Bâtiment A</w:t>
                            </w:r>
                          </w:p>
                          <w:p w14:paraId="70FE8AE0" w14:textId="77777777" w:rsidR="0024103C" w:rsidRPr="00DB0B1C" w:rsidRDefault="0024103C" w:rsidP="00DE6833">
                            <w:pPr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6791AD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86.25pt;margin-top:225pt;width:423.45pt;height:168.35pt;z-index:251658240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" fillcolor="#203864" stroked="f">
                <v:textbox style="mso-fit-shape-to-text:t">
                  <w:txbxContent>
                    <w:p w14:paraId="21843EE5" w14:textId="2BF1A256" w:rsidR="0061446F" w:rsidRDefault="0061446F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</w:pPr>
                      <w:r w:rsidRPr="00762E11"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  <w:t>R</w:t>
                      </w:r>
                      <w:r w:rsidR="00762E11" w:rsidRPr="00762E11"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  <w:t>éhabilitation</w:t>
                      </w:r>
                    </w:p>
                    <w:p w14:paraId="05D5D451" w14:textId="77777777" w:rsidR="0061446F" w:rsidRDefault="00762E11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</w:pPr>
                      <w:r w:rsidRPr="00762E11"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  <w:t>d’un Centre Opérationnel Départemental</w:t>
                      </w:r>
                    </w:p>
                    <w:p w14:paraId="4F8D1BD3" w14:textId="77777777" w:rsidR="0061446F" w:rsidRDefault="00762E11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</w:pPr>
                      <w:r w:rsidRPr="00762E11"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  <w:t>(COD)</w:t>
                      </w:r>
                    </w:p>
                    <w:p w14:paraId="235BC10F" w14:textId="77777777" w:rsidR="00844D10" w:rsidRDefault="00844D10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</w:pPr>
                    </w:p>
                    <w:p w14:paraId="646A3A25" w14:textId="77777777" w:rsidR="00844D10" w:rsidRDefault="00762E11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</w:pPr>
                      <w:r w:rsidRPr="00762E11"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  <w:t xml:space="preserve"> au sein de la Préfecture</w:t>
                      </w:r>
                    </w:p>
                    <w:p w14:paraId="5C23DAB2" w14:textId="27904315" w:rsidR="0061446F" w:rsidRDefault="00762E11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</w:pPr>
                      <w:r w:rsidRPr="00762E11"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  <w:t>de la Haute-Vienne</w:t>
                      </w:r>
                    </w:p>
                    <w:p w14:paraId="5B37DE0C" w14:textId="5EFECF2A" w:rsidR="0024103C" w:rsidRDefault="0024103C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</w:pPr>
                      <w:r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  <w:t>à Limoges (87)</w:t>
                      </w:r>
                    </w:p>
                    <w:p w14:paraId="20D22E29" w14:textId="77777777" w:rsidR="0061446F" w:rsidRDefault="0061446F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</w:pPr>
                    </w:p>
                    <w:p w14:paraId="6D6ED279" w14:textId="350A0E4B" w:rsidR="00DE6833" w:rsidRDefault="00762E11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</w:pPr>
                      <w:r w:rsidRPr="00762E11">
                        <w:rPr>
                          <w:rFonts w:cs="Calibri"/>
                          <w:b/>
                          <w:color w:val="FFFFFF"/>
                          <w:sz w:val="44"/>
                          <w:szCs w:val="44"/>
                        </w:rPr>
                        <w:t>Bâtiment A</w:t>
                      </w:r>
                    </w:p>
                    <w:p w14:paraId="70FE8AE0" w14:textId="77777777" w:rsidR="0024103C" w:rsidRPr="00DB0B1C" w:rsidRDefault="0024103C" w:rsidP="00DE6833">
                      <w:pPr>
                        <w:jc w:val="center"/>
                        <w:rPr>
                          <w:rFonts w:cs="Calibri"/>
                          <w:b/>
                          <w:color w:val="FFFFFF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p w14:paraId="112110E3" w14:textId="57EAB7C0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3563E25F" w14:textId="2660F253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3F146E89" w14:textId="56AE6919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158F5404" w14:textId="661B3020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53782505" w14:textId="066CAE16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4BE87B66" w14:textId="00161D8A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26268932" w14:textId="65EDD78B" w:rsidR="00DE6833" w:rsidRPr="00921D41" w:rsidRDefault="00DE6833" w:rsidP="00E4089A">
      <w:pPr>
        <w:ind w:right="282"/>
        <w:rPr>
          <w:rFonts w:ascii="Calibri" w:hAnsi="Calibri" w:cs="Calibri"/>
        </w:rPr>
      </w:pPr>
    </w:p>
    <w:p w14:paraId="531A0C03" w14:textId="007CECE2" w:rsidR="00444D6F" w:rsidRPr="00921D41" w:rsidRDefault="00921D41" w:rsidP="00E3083A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8789"/>
        </w:tabs>
        <w:ind w:right="0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A</w:t>
      </w:r>
      <w:r w:rsidR="00444D6F" w:rsidRPr="00921D41">
        <w:rPr>
          <w:rFonts w:ascii="Calibri" w:hAnsi="Calibri" w:cs="Calibri"/>
          <w:sz w:val="32"/>
          <w:szCs w:val="32"/>
        </w:rPr>
        <w:t>TTESTATION DE VISITE DU SITE</w:t>
      </w:r>
    </w:p>
    <w:p w14:paraId="294BB153" w14:textId="77777777" w:rsidR="00444D6F" w:rsidRPr="00921D41" w:rsidRDefault="00444D6F">
      <w:pPr>
        <w:ind w:right="282"/>
        <w:jc w:val="both"/>
        <w:rPr>
          <w:rFonts w:ascii="Calibri" w:hAnsi="Calibri" w:cs="Calibri"/>
          <w:sz w:val="16"/>
        </w:rPr>
      </w:pPr>
    </w:p>
    <w:p w14:paraId="57DE75A6" w14:textId="77777777" w:rsidR="00444D6F" w:rsidRPr="00921D41" w:rsidRDefault="00444D6F">
      <w:pPr>
        <w:pStyle w:val="Normalcentr1"/>
        <w:ind w:left="0" w:firstLine="360"/>
        <w:rPr>
          <w:rFonts w:ascii="Calibri" w:hAnsi="Calibri" w:cs="Calibri"/>
        </w:rPr>
      </w:pPr>
    </w:p>
    <w:p w14:paraId="0C543980" w14:textId="77777777" w:rsidR="00E3083A" w:rsidRPr="00921D41" w:rsidRDefault="00E3083A" w:rsidP="00E3083A">
      <w:pPr>
        <w:pStyle w:val="Normalcentr1"/>
        <w:ind w:left="0" w:right="0" w:firstLine="360"/>
        <w:rPr>
          <w:rFonts w:ascii="Calibri" w:hAnsi="Calibri" w:cs="Calibri"/>
        </w:rPr>
      </w:pPr>
    </w:p>
    <w:p w14:paraId="162E8EF6" w14:textId="77777777" w:rsidR="00444D6F" w:rsidRPr="00921D41" w:rsidRDefault="00444D6F" w:rsidP="00E3083A">
      <w:pPr>
        <w:pStyle w:val="Normalcentr1"/>
        <w:ind w:left="0" w:right="0" w:firstLine="360"/>
        <w:rPr>
          <w:rFonts w:ascii="Calibri" w:hAnsi="Calibri" w:cs="Calibri"/>
        </w:rPr>
      </w:pPr>
    </w:p>
    <w:p w14:paraId="132F3455" w14:textId="77777777" w:rsidR="00444D6F" w:rsidRPr="00921D41" w:rsidRDefault="00444D6F" w:rsidP="00E3083A">
      <w:pPr>
        <w:pStyle w:val="Normalcentr1"/>
        <w:ind w:left="0" w:right="0" w:firstLine="360"/>
        <w:rPr>
          <w:rFonts w:ascii="Calibri" w:hAnsi="Calibri" w:cs="Calibri"/>
        </w:rPr>
      </w:pPr>
    </w:p>
    <w:p w14:paraId="14F766DD" w14:textId="77777777" w:rsidR="00444D6F" w:rsidRPr="00921D41" w:rsidRDefault="00444D6F" w:rsidP="00E3083A">
      <w:pPr>
        <w:pStyle w:val="Normalcentr1"/>
        <w:ind w:left="0" w:right="0" w:firstLine="360"/>
        <w:rPr>
          <w:rFonts w:ascii="Calibri" w:hAnsi="Calibri" w:cs="Calibri"/>
        </w:rPr>
      </w:pPr>
    </w:p>
    <w:p w14:paraId="7231F8C9" w14:textId="65D3BAF3" w:rsidR="00444D6F" w:rsidRPr="00921D41" w:rsidRDefault="00506119" w:rsidP="00E3083A">
      <w:pPr>
        <w:jc w:val="both"/>
        <w:rPr>
          <w:rFonts w:ascii="Calibri" w:hAnsi="Calibri" w:cs="Calibri"/>
          <w:sz w:val="22"/>
          <w:szCs w:val="22"/>
        </w:rPr>
      </w:pPr>
      <w:r w:rsidRPr="00921D41">
        <w:rPr>
          <w:rFonts w:ascii="Calibri" w:hAnsi="Calibri" w:cs="Calibri"/>
          <w:sz w:val="22"/>
          <w:szCs w:val="22"/>
        </w:rPr>
        <w:t>Visite réalisée le :</w:t>
      </w:r>
    </w:p>
    <w:p w14:paraId="02222252" w14:textId="77777777" w:rsidR="00444D6F" w:rsidRPr="00921D41" w:rsidRDefault="00444D6F" w:rsidP="00E3083A">
      <w:pPr>
        <w:jc w:val="both"/>
        <w:rPr>
          <w:rFonts w:ascii="Calibri" w:hAnsi="Calibri" w:cs="Calibri"/>
          <w:sz w:val="22"/>
          <w:szCs w:val="22"/>
        </w:rPr>
      </w:pPr>
    </w:p>
    <w:p w14:paraId="33CC8638" w14:textId="77777777" w:rsidR="00444D6F" w:rsidRPr="00921D41" w:rsidRDefault="00444D6F" w:rsidP="00E3083A">
      <w:pPr>
        <w:jc w:val="both"/>
        <w:rPr>
          <w:rFonts w:ascii="Calibri" w:hAnsi="Calibri" w:cs="Calibri"/>
          <w:sz w:val="22"/>
          <w:szCs w:val="22"/>
        </w:rPr>
      </w:pPr>
    </w:p>
    <w:p w14:paraId="4845F373" w14:textId="77777777" w:rsidR="00444D6F" w:rsidRPr="00921D41" w:rsidRDefault="00444D6F" w:rsidP="00E3083A">
      <w:pPr>
        <w:jc w:val="both"/>
        <w:rPr>
          <w:rFonts w:ascii="Calibri" w:hAnsi="Calibri" w:cs="Calibri"/>
          <w:sz w:val="22"/>
          <w:szCs w:val="22"/>
        </w:rPr>
      </w:pPr>
    </w:p>
    <w:p w14:paraId="0BF26518" w14:textId="7A631517" w:rsidR="00DE6833" w:rsidRPr="00921D41" w:rsidRDefault="00444D6F" w:rsidP="00356C1C">
      <w:pPr>
        <w:ind w:left="5664" w:right="-568" w:hanging="5664"/>
        <w:jc w:val="both"/>
        <w:rPr>
          <w:rFonts w:ascii="Calibri" w:hAnsi="Calibri" w:cs="Calibri"/>
          <w:sz w:val="22"/>
          <w:szCs w:val="22"/>
        </w:rPr>
      </w:pPr>
      <w:r w:rsidRPr="00921D41">
        <w:rPr>
          <w:rFonts w:ascii="Calibri" w:hAnsi="Calibri" w:cs="Calibri"/>
          <w:sz w:val="22"/>
          <w:szCs w:val="22"/>
        </w:rPr>
        <w:t>Pour l’entreprise</w:t>
      </w:r>
      <w:r w:rsidR="00506119" w:rsidRPr="00921D41">
        <w:rPr>
          <w:rFonts w:ascii="Calibri" w:hAnsi="Calibri" w:cs="Calibri"/>
          <w:sz w:val="22"/>
          <w:szCs w:val="22"/>
        </w:rPr>
        <w:t> :</w:t>
      </w:r>
      <w:r w:rsidR="002B6495" w:rsidRPr="00921D41">
        <w:rPr>
          <w:rFonts w:ascii="Calibri" w:hAnsi="Calibri" w:cs="Calibri"/>
          <w:sz w:val="22"/>
          <w:szCs w:val="22"/>
        </w:rPr>
        <w:tab/>
      </w:r>
      <w:r w:rsidR="005B28CA" w:rsidRPr="00921D41">
        <w:rPr>
          <w:rFonts w:ascii="Calibri" w:hAnsi="Calibri" w:cs="Calibri"/>
          <w:sz w:val="22"/>
          <w:szCs w:val="22"/>
        </w:rPr>
        <w:tab/>
      </w:r>
      <w:r w:rsidR="00921D41">
        <w:rPr>
          <w:rFonts w:ascii="Calibri" w:hAnsi="Calibri" w:cs="Calibri"/>
          <w:sz w:val="22"/>
          <w:szCs w:val="22"/>
        </w:rPr>
        <w:t xml:space="preserve">Représentant le Pouvoir Adjudicateur </w:t>
      </w:r>
      <w:r w:rsidR="00DE6833" w:rsidRPr="00921D41">
        <w:rPr>
          <w:rFonts w:ascii="Calibri" w:hAnsi="Calibri" w:cs="Calibri"/>
          <w:sz w:val="22"/>
          <w:szCs w:val="22"/>
        </w:rPr>
        <w:t>:</w:t>
      </w:r>
    </w:p>
    <w:p w14:paraId="36EE4194" w14:textId="77777777" w:rsidR="00FB1631" w:rsidRPr="00921D41" w:rsidRDefault="00FB1631" w:rsidP="00E3083A">
      <w:pPr>
        <w:jc w:val="both"/>
        <w:rPr>
          <w:rFonts w:ascii="Calibri" w:hAnsi="Calibri" w:cs="Calibri"/>
          <w:sz w:val="22"/>
          <w:szCs w:val="22"/>
        </w:rPr>
      </w:pPr>
    </w:p>
    <w:p w14:paraId="6AFF93CD" w14:textId="77777777" w:rsidR="00632214" w:rsidRPr="00921D41" w:rsidRDefault="00632214" w:rsidP="00E3083A">
      <w:pPr>
        <w:jc w:val="both"/>
        <w:rPr>
          <w:rFonts w:ascii="Calibri" w:hAnsi="Calibri" w:cs="Calibri"/>
          <w:sz w:val="22"/>
          <w:szCs w:val="22"/>
        </w:rPr>
      </w:pPr>
    </w:p>
    <w:p w14:paraId="63A1D068" w14:textId="77777777" w:rsidR="00DE6833" w:rsidRDefault="00DE6833" w:rsidP="00E3083A">
      <w:pPr>
        <w:jc w:val="both"/>
        <w:rPr>
          <w:rFonts w:ascii="Calibri" w:hAnsi="Calibri" w:cs="Calibri"/>
          <w:sz w:val="22"/>
          <w:szCs w:val="22"/>
        </w:rPr>
      </w:pPr>
    </w:p>
    <w:p w14:paraId="4973F0C8" w14:textId="77777777" w:rsidR="00921D41" w:rsidRPr="00921D41" w:rsidRDefault="00921D41" w:rsidP="00E3083A">
      <w:pPr>
        <w:jc w:val="both"/>
        <w:rPr>
          <w:rFonts w:ascii="Calibri" w:hAnsi="Calibri" w:cs="Calibri"/>
          <w:sz w:val="22"/>
          <w:szCs w:val="22"/>
        </w:rPr>
      </w:pPr>
    </w:p>
    <w:p w14:paraId="69D6085F" w14:textId="6BEA1001" w:rsidR="00444D6F" w:rsidRPr="00921D41" w:rsidRDefault="00444D6F" w:rsidP="00E3083A">
      <w:pPr>
        <w:jc w:val="both"/>
        <w:rPr>
          <w:rFonts w:ascii="Calibri" w:hAnsi="Calibri" w:cs="Calibri"/>
          <w:sz w:val="22"/>
          <w:szCs w:val="22"/>
        </w:rPr>
      </w:pPr>
      <w:r w:rsidRPr="00921D41">
        <w:rPr>
          <w:rFonts w:ascii="Calibri" w:hAnsi="Calibri" w:cs="Calibri"/>
          <w:sz w:val="22"/>
          <w:szCs w:val="22"/>
        </w:rPr>
        <w:t>Signature</w:t>
      </w:r>
      <w:r w:rsidR="00632214" w:rsidRPr="00921D41">
        <w:rPr>
          <w:rFonts w:ascii="Calibri" w:hAnsi="Calibri" w:cs="Calibri"/>
          <w:sz w:val="22"/>
          <w:szCs w:val="22"/>
        </w:rPr>
        <w:tab/>
      </w:r>
      <w:r w:rsidR="00632214" w:rsidRPr="00921D41">
        <w:rPr>
          <w:rFonts w:ascii="Calibri" w:hAnsi="Calibri" w:cs="Calibri"/>
          <w:sz w:val="22"/>
          <w:szCs w:val="22"/>
        </w:rPr>
        <w:tab/>
      </w:r>
      <w:r w:rsidR="00632214" w:rsidRPr="00921D41">
        <w:rPr>
          <w:rFonts w:ascii="Calibri" w:hAnsi="Calibri" w:cs="Calibri"/>
          <w:sz w:val="22"/>
          <w:szCs w:val="22"/>
        </w:rPr>
        <w:tab/>
      </w:r>
      <w:r w:rsidR="00632214" w:rsidRPr="00921D41">
        <w:rPr>
          <w:rFonts w:ascii="Calibri" w:hAnsi="Calibri" w:cs="Calibri"/>
          <w:sz w:val="22"/>
          <w:szCs w:val="22"/>
        </w:rPr>
        <w:tab/>
      </w:r>
      <w:r w:rsidR="00632214" w:rsidRPr="00921D41">
        <w:rPr>
          <w:rFonts w:ascii="Calibri" w:hAnsi="Calibri" w:cs="Calibri"/>
          <w:sz w:val="22"/>
          <w:szCs w:val="22"/>
        </w:rPr>
        <w:tab/>
      </w:r>
      <w:r w:rsidR="00632214" w:rsidRPr="00921D41">
        <w:rPr>
          <w:rFonts w:ascii="Calibri" w:hAnsi="Calibri" w:cs="Calibri"/>
          <w:sz w:val="22"/>
          <w:szCs w:val="22"/>
        </w:rPr>
        <w:tab/>
      </w:r>
      <w:r w:rsidR="00632214" w:rsidRPr="00921D41">
        <w:rPr>
          <w:rFonts w:ascii="Calibri" w:hAnsi="Calibri" w:cs="Calibri"/>
          <w:sz w:val="22"/>
          <w:szCs w:val="22"/>
        </w:rPr>
        <w:tab/>
      </w:r>
      <w:r w:rsidR="00632214" w:rsidRPr="00921D41">
        <w:rPr>
          <w:rFonts w:ascii="Calibri" w:hAnsi="Calibri" w:cs="Calibri"/>
          <w:sz w:val="22"/>
          <w:szCs w:val="22"/>
        </w:rPr>
        <w:tab/>
        <w:t>Signature</w:t>
      </w:r>
    </w:p>
    <w:sectPr w:rsidR="00444D6F" w:rsidRPr="00921D41" w:rsidSect="00504B2A">
      <w:type w:val="continuous"/>
      <w:pgSz w:w="11907" w:h="16840" w:code="9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87D1B" w14:textId="77777777" w:rsidR="00AC7792" w:rsidRDefault="00AC7792">
      <w:r>
        <w:separator/>
      </w:r>
    </w:p>
  </w:endnote>
  <w:endnote w:type="continuationSeparator" w:id="0">
    <w:p w14:paraId="5FDE5EE2" w14:textId="77777777" w:rsidR="00AC7792" w:rsidRDefault="00AC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D222E" w14:textId="77777777" w:rsidR="00AC7792" w:rsidRDefault="00AC7792">
      <w:r>
        <w:separator/>
      </w:r>
    </w:p>
  </w:footnote>
  <w:footnote w:type="continuationSeparator" w:id="0">
    <w:p w14:paraId="4624401B" w14:textId="77777777" w:rsidR="00AC7792" w:rsidRDefault="00AC7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237D57"/>
    <w:multiLevelType w:val="multilevel"/>
    <w:tmpl w:val="2CCE22BE"/>
    <w:lvl w:ilvl="0">
      <w:start w:val="2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 w15:restartNumberingAfterBreak="0">
    <w:nsid w:val="3DA63A1C"/>
    <w:multiLevelType w:val="multilevel"/>
    <w:tmpl w:val="2CCE22BE"/>
    <w:lvl w:ilvl="0">
      <w:start w:val="2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22367539">
    <w:abstractNumId w:val="1"/>
  </w:num>
  <w:num w:numId="2" w16cid:durableId="1574123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5C"/>
    <w:rsid w:val="000268C2"/>
    <w:rsid w:val="00112B64"/>
    <w:rsid w:val="00126DEF"/>
    <w:rsid w:val="001878FB"/>
    <w:rsid w:val="00237C2C"/>
    <w:rsid w:val="0024103C"/>
    <w:rsid w:val="00252837"/>
    <w:rsid w:val="002B6495"/>
    <w:rsid w:val="00307F8F"/>
    <w:rsid w:val="00356C1C"/>
    <w:rsid w:val="003A6FFE"/>
    <w:rsid w:val="003C7E51"/>
    <w:rsid w:val="003D7FE3"/>
    <w:rsid w:val="003F7840"/>
    <w:rsid w:val="00421B90"/>
    <w:rsid w:val="00444D6F"/>
    <w:rsid w:val="004E7449"/>
    <w:rsid w:val="00504B2A"/>
    <w:rsid w:val="00506119"/>
    <w:rsid w:val="00585796"/>
    <w:rsid w:val="005B28CA"/>
    <w:rsid w:val="0061446F"/>
    <w:rsid w:val="00632214"/>
    <w:rsid w:val="00664B84"/>
    <w:rsid w:val="006665A5"/>
    <w:rsid w:val="006C7454"/>
    <w:rsid w:val="00724FE3"/>
    <w:rsid w:val="00762E11"/>
    <w:rsid w:val="00784528"/>
    <w:rsid w:val="00844D10"/>
    <w:rsid w:val="008C13A4"/>
    <w:rsid w:val="00921D41"/>
    <w:rsid w:val="0092626F"/>
    <w:rsid w:val="00944DFB"/>
    <w:rsid w:val="009502FC"/>
    <w:rsid w:val="009B3237"/>
    <w:rsid w:val="009D2718"/>
    <w:rsid w:val="009E2349"/>
    <w:rsid w:val="00A944D8"/>
    <w:rsid w:val="00AC2FFE"/>
    <w:rsid w:val="00AC7792"/>
    <w:rsid w:val="00B07F56"/>
    <w:rsid w:val="00B6477D"/>
    <w:rsid w:val="00BD6B5C"/>
    <w:rsid w:val="00C04569"/>
    <w:rsid w:val="00C5717D"/>
    <w:rsid w:val="00CC1163"/>
    <w:rsid w:val="00D25358"/>
    <w:rsid w:val="00D453BE"/>
    <w:rsid w:val="00D935DB"/>
    <w:rsid w:val="00DE6833"/>
    <w:rsid w:val="00E3083A"/>
    <w:rsid w:val="00E4089A"/>
    <w:rsid w:val="00E70E4B"/>
    <w:rsid w:val="00EA5023"/>
    <w:rsid w:val="00F809F3"/>
    <w:rsid w:val="00FB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A9F0BA1"/>
  <w15:docId w15:val="{40A6DB3F-836B-40FA-9B23-B34A7320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0E4B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E70E4B"/>
    <w:pPr>
      <w:keepNext/>
      <w:ind w:right="282"/>
      <w:jc w:val="center"/>
      <w:outlineLvl w:val="0"/>
    </w:pPr>
    <w:rPr>
      <w:rFonts w:ascii="Arial" w:hAnsi="Arial"/>
      <w:b/>
      <w:bCs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70E4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70E4B"/>
    <w:pPr>
      <w:tabs>
        <w:tab w:val="center" w:pos="4536"/>
        <w:tab w:val="right" w:pos="9072"/>
      </w:tabs>
    </w:pPr>
  </w:style>
  <w:style w:type="paragraph" w:customStyle="1" w:styleId="Normalcentr1">
    <w:name w:val="Normal centré1"/>
    <w:basedOn w:val="Normal"/>
    <w:rsid w:val="00E70E4B"/>
    <w:pPr>
      <w:ind w:left="426" w:right="282" w:hanging="142"/>
      <w:jc w:val="both"/>
    </w:pPr>
    <w:rPr>
      <w:rFonts w:ascii="Arial" w:hAnsi="Arial"/>
    </w:rPr>
  </w:style>
  <w:style w:type="paragraph" w:styleId="Titre">
    <w:name w:val="Title"/>
    <w:basedOn w:val="Normal"/>
    <w:qFormat/>
    <w:rsid w:val="00E70E4B"/>
    <w:pPr>
      <w:shd w:val="solid" w:color="auto" w:fill="auto"/>
      <w:ind w:right="282"/>
      <w:jc w:val="center"/>
    </w:pPr>
    <w:rPr>
      <w:rFonts w:ascii="Arial" w:hAnsi="Arial"/>
      <w:b/>
      <w:sz w:val="28"/>
    </w:rPr>
  </w:style>
  <w:style w:type="paragraph" w:styleId="Corpsdetexte">
    <w:name w:val="Body Text"/>
    <w:basedOn w:val="Normal"/>
    <w:rsid w:val="00E70E4B"/>
    <w:pPr>
      <w:ind w:right="282"/>
      <w:jc w:val="both"/>
    </w:pPr>
    <w:rPr>
      <w:rFonts w:ascii="Arial" w:hAnsi="Arial"/>
    </w:rPr>
  </w:style>
  <w:style w:type="paragraph" w:styleId="Textedebulles">
    <w:name w:val="Balloon Text"/>
    <w:basedOn w:val="Normal"/>
    <w:link w:val="TextedebullesCar"/>
    <w:rsid w:val="00E3083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E3083A"/>
    <w:rPr>
      <w:rFonts w:ascii="Tahoma" w:hAnsi="Tahoma" w:cs="Tahoma"/>
      <w:sz w:val="16"/>
      <w:szCs w:val="16"/>
    </w:rPr>
  </w:style>
  <w:style w:type="paragraph" w:customStyle="1" w:styleId="textenote">
    <w:name w:val="texte note"/>
    <w:basedOn w:val="Normal"/>
    <w:rsid w:val="00E4089A"/>
    <w:rPr>
      <w:rFonts w:ascii="Times" w:hAnsi="Times"/>
      <w:sz w:val="18"/>
    </w:rPr>
  </w:style>
  <w:style w:type="paragraph" w:customStyle="1" w:styleId="Default">
    <w:name w:val="Default"/>
    <w:rsid w:val="00E4089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D’EQUIPEMENT</vt:lpstr>
    </vt:vector>
  </TitlesOfParts>
  <Company>SELI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D’EQUIPEMENT</dc:title>
  <dc:creator>JF QUAIS</dc:creator>
  <cp:lastModifiedBy>seli limousin</cp:lastModifiedBy>
  <cp:revision>15</cp:revision>
  <cp:lastPrinted>2024-05-14T14:03:00Z</cp:lastPrinted>
  <dcterms:created xsi:type="dcterms:W3CDTF">2023-05-31T07:56:00Z</dcterms:created>
  <dcterms:modified xsi:type="dcterms:W3CDTF">2025-11-07T17:24:00Z</dcterms:modified>
</cp:coreProperties>
</file>